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【吉林】关于举办2022-2023学年全国青少年劳动技能与智能设计大赛（吉林赛区）选拔赛的通知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为了进一步贯彻落实党的二十大精神、落实立德树人根本任务，实现加快建设教育强国、科技强国、人才强国，坚持“五育”并举，全面发展素质教育。根据《教育部办公厅关于公布 2022-2025学年面向中小学生的全国性竞赛活动的通知》(教监管厅函(2022)13号)文件精神，中国自动化学会、全国青少年劳动技能与智能设计大赛组委会（后简称大赛组委会）、吉林省科技教育学会将共同举办2022-2023学年全国青少年劳动技能与智能设计大赛（AILD）吉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二、指导单位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吉林省教育厅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吉林省科技教育学会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w: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instrText xml:space="preserve"> HYPERLINK "http://aild.org.cn/" </w:instrTex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F369B"/>
          <w:spacing w:val="0"/>
          <w:sz w:val="27"/>
          <w:szCs w:val="27"/>
          <w:u w:val="none"/>
          <w:bdr w:val="none" w:color="auto" w:sz="0" w:space="0"/>
          <w:shd w:val="clear" w:fill="FFFFFF"/>
        </w:rPr>
        <w:t>http://aild.org.cn</w:t>
      </w:r>
      <w:r>
        <w:rPr>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w: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begin"/>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instrText xml:space="preserve"> HYPERLINK "http://aild.org.cn/" </w:instrTex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F369B"/>
          <w:spacing w:val="0"/>
          <w:sz w:val="27"/>
          <w:szCs w:val="27"/>
          <w:u w:val="none"/>
          <w:bdr w:val="none" w:color="auto" w:sz="0" w:space="0"/>
          <w:shd w:val="clear" w:fill="FFFFFF"/>
        </w:rPr>
        <w:t>http://aild.org.cn</w: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(1)2023年3月印发省赛通知。2023年3月—4月组织省级裁判认证等活动。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学习需求，计划面向负责劳动教育、技术教育和科创教育工作的校领导和骨干教师进行专项赛事解读。同时加强各级竞赛培育和辅导力度，进一步提高竞赛活动水平和质量。学会具体承担省级赛事解读的执行工作，积极配合大赛组委会完成赛项解读，解读说明会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w: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begin"/>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instrText xml:space="preserve"> HYPERLINK "http://aild.org.cn/" </w:instrTex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0F369B"/>
          <w:spacing w:val="0"/>
          <w:sz w:val="27"/>
          <w:szCs w:val="27"/>
          <w:u w:val="none"/>
          <w:bdr w:val="none" w:color="auto" w:sz="0" w:space="0"/>
          <w:shd w:val="clear" w:fill="FFFFFF"/>
        </w:rPr>
        <w:t>http://aild.org.cn</w:t>
      </w:r>
      <w:r>
        <w:rPr>
          <w:rStyle w:val="5"/>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罗老师  18686617615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1"/>
          <w:szCs w:val="21"/>
          <w:bdr w:val="none" w:color="auto" w:sz="0" w:space="0"/>
          <w:shd w:val="clear" w:fill="FFFFFF"/>
          <w:lang w:val="en-US" w:eastAsia="zh-CN" w:bidi="ar"/>
        </w:rPr>
        <w:drawing>
          <wp:inline distT="0" distB="0" distL="114300" distR="114300">
            <wp:extent cx="3276600" cy="3276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76600" cy="3276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Style w:val="4"/>
          <w:rFonts w:hint="eastAsia" w:ascii="微软雅黑" w:hAnsi="微软雅黑" w:eastAsia="微软雅黑" w:cs="微软雅黑"/>
          <w:b/>
          <w:bCs/>
          <w:i w:val="0"/>
          <w:iCs w:val="0"/>
          <w:caps w:val="0"/>
          <w:color w:val="64451D"/>
          <w:spacing w:val="0"/>
          <w:kern w:val="0"/>
          <w:sz w:val="27"/>
          <w:szCs w:val="27"/>
          <w:bdr w:val="none" w:color="auto" w:sz="0" w:space="0"/>
          <w:shd w:val="clear" w:fill="FFFFFF"/>
          <w:lang w:val="en-US" w:eastAsia="zh-CN" w:bidi="ar"/>
        </w:rPr>
        <w:t>温馨提示：点击右侧标题下载PDF版本文件：</w:t>
      </w:r>
      <w:r>
        <w:rPr>
          <w:rFonts w:hint="eastAsia" w:ascii="微软雅黑" w:hAnsi="微软雅黑" w:eastAsia="微软雅黑" w:cs="微软雅黑"/>
          <w:i w:val="0"/>
          <w:iCs w:val="0"/>
          <w:caps w:val="0"/>
          <w:color w:val="0F369B"/>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F369B"/>
          <w:spacing w:val="0"/>
          <w:kern w:val="0"/>
          <w:sz w:val="27"/>
          <w:szCs w:val="27"/>
          <w:u w:val="none"/>
          <w:bdr w:val="none" w:color="auto" w:sz="0" w:space="0"/>
          <w:shd w:val="clear" w:fill="FFFFFF"/>
          <w:lang w:val="en-US" w:eastAsia="zh-CN" w:bidi="ar"/>
        </w:rPr>
        <w:instrText xml:space="preserve"> HYPERLINK "http://le.easdt.com/upload/202305/29/202305291742502277.pdf" \t "http://le.easdt.com/_blank" </w:instrText>
      </w:r>
      <w:r>
        <w:rPr>
          <w:rFonts w:hint="eastAsia" w:ascii="微软雅黑" w:hAnsi="微软雅黑" w:eastAsia="微软雅黑" w:cs="微软雅黑"/>
          <w:i w:val="0"/>
          <w:iCs w:val="0"/>
          <w:caps w:val="0"/>
          <w:color w:val="0F369B"/>
          <w:spacing w:val="0"/>
          <w:kern w:val="0"/>
          <w:sz w:val="27"/>
          <w:szCs w:val="27"/>
          <w:u w:val="none"/>
          <w:bdr w:val="none" w:color="auto" w:sz="0" w:space="0"/>
          <w:shd w:val="clear" w:fill="FFFFFF"/>
          <w:lang w:val="en-US" w:eastAsia="zh-CN" w:bidi="ar"/>
        </w:rPr>
        <w:fldChar w:fldCharType="separate"/>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关于举办2022-2023学</w:t>
      </w:r>
      <w:bookmarkStart w:id="0" w:name="_GoBack"/>
      <w:bookmarkEnd w:id="0"/>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年全国青少年劳动技能与智能设计大赛（吉林赛区）选拔赛的通</w:t>
      </w:r>
      <w:r>
        <w:rPr>
          <w:rFonts w:hint="eastAsia" w:ascii="微软雅黑" w:hAnsi="微软雅黑" w:eastAsia="微软雅黑" w:cs="微软雅黑"/>
          <w:i w:val="0"/>
          <w:iCs w:val="0"/>
          <w:caps w:val="0"/>
          <w:color w:val="0F369B"/>
          <w:spacing w:val="0"/>
          <w:kern w:val="0"/>
          <w:sz w:val="27"/>
          <w:szCs w:val="27"/>
          <w:u w:val="none"/>
          <w:bdr w:val="none" w:color="auto" w:sz="0" w:space="0"/>
          <w:shd w:val="clear" w:fill="FFFFFF"/>
          <w:lang w:val="en-US" w:eastAsia="zh-CN" w:bidi="ar"/>
        </w:rPr>
        <w:fldChar w:fldCharType="end"/>
      </w:r>
    </w:p>
    <w:p>
      <w:pPr>
        <w:rPr>
          <w:rFonts w:ascii="微软雅黑" w:hAnsi="微软雅黑" w:eastAsia="微软雅黑" w:cs="微软雅黑"/>
          <w:i w:val="0"/>
          <w:iCs w:val="0"/>
          <w:caps w:val="0"/>
          <w:color w:val="0F369B"/>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749F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2023-08-09T08:16:47Z</dcterms:created>
  <dc:creator>Administrator</dc:creator>
  <cp:lastModifiedBy>12345</cp:lastModifiedBy>
  <dcterms:modified xsi:type="dcterms:W3CDTF">2023-08-09T08:17:06Z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7B811ADCC8214A40A9CFEBA56A11F6AC_12</vt:lpwstr>
  </property>
</Properties>
</file>