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2 挑战B：负重致远（创意结构）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 1、点击蓝色字体下载赛题：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"http://le.easdt.com/upload/202302/08/202302081757398482.pdf"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2 挑战B：负重致远（创意结构）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2、人文影片主题——目标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    3、技术咨询：李老师，16257145555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shd w:val="clear" w:fill="FFFFFF"/>
        </w:rPr>
        <w:t>            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shd w:val="clear" w:fill="FFFFFF"/>
        </w:rPr>
        <w:t>4、扫描二维码，观看智能设计模块赛题解读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265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32</Characters>
  <Lines>0</Lines>
  <Paragraphs>0</Paragraphs>
  <TotalTime>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2023-08-09T08:41:13Z</dcterms:created>
  <dc:creator>Administrator</dc:creator>
  <cp:lastModifiedBy>12345</cp:lastModifiedBy>
  <dcterms:modified xsi:type="dcterms:W3CDTF">2023-08-09T08:41:34Z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A570017A5E904B79B69ED778DBD7E342_12</vt:lpwstr>
  </property>
</Properties>
</file>